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3175</wp:posOffset>
            </wp:positionV>
            <wp:extent cx="1612900" cy="929640"/>
            <wp:effectExtent b="0" l="0" r="0" t="0"/>
            <wp:wrapSquare wrapText="bothSides" distB="0" distT="0" distL="114300" distR="114300"/>
            <wp:docPr descr="left slice" id="6" name="image1.png"/>
            <a:graphic>
              <a:graphicData uri="http://schemas.openxmlformats.org/drawingml/2006/picture">
                <pic:pic>
                  <pic:nvPicPr>
                    <pic:cNvPr descr="left slic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929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1569"/>
        </w:tabs>
        <w:rPr>
          <w:rFonts w:ascii="Arial" w:cs="Arial" w:eastAsia="Arial" w:hAnsi="Arial"/>
          <w:i w:val="1"/>
          <w:color w:val="0099cc"/>
          <w:sz w:val="44"/>
          <w:szCs w:val="4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cc"/>
          <w:sz w:val="44"/>
          <w:szCs w:val="44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i w:val="1"/>
          <w:color w:val="0099cc"/>
          <w:sz w:val="44"/>
          <w:szCs w:val="44"/>
          <w:rtl w:val="0"/>
        </w:rPr>
        <w:t xml:space="preserve">Registration Form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3333cc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3333cc"/>
          <w:sz w:val="56"/>
          <w:szCs w:val="56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color w:val="3333cc"/>
          <w:sz w:val="36"/>
          <w:szCs w:val="36"/>
          <w:rtl w:val="0"/>
        </w:rPr>
        <w:t xml:space="preserve">North Coast Ohio SGNA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3333cc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color w:val="3333cc"/>
          <w:sz w:val="36"/>
          <w:szCs w:val="36"/>
          <w:rtl w:val="0"/>
        </w:rPr>
        <w:t xml:space="preserve">                                     Winter Education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3333cc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3333cc"/>
          <w:sz w:val="28"/>
          <w:szCs w:val="28"/>
          <w:rtl w:val="0"/>
        </w:rPr>
        <w:t xml:space="preserve">Saturday November 16, 2024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" w:cs="Arial" w:eastAsia="Arial" w:hAnsi="Arial"/>
          <w:color w:val="3333cc"/>
          <w:sz w:val="28"/>
          <w:szCs w:val="28"/>
          <w:rtl w:val="0"/>
        </w:rPr>
        <w:t xml:space="preserve">7:30 a.m. – 1:00 p.m.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3333cc"/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cc"/>
          <w:sz w:val="28"/>
          <w:szCs w:val="28"/>
          <w:rtl w:val="0"/>
        </w:rPr>
        <w:t xml:space="preserve">AhujaMedical Center Rosenberg Conference Center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3333cc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3333cc"/>
          <w:sz w:val="28"/>
          <w:szCs w:val="28"/>
          <w:rtl w:val="0"/>
        </w:rPr>
        <w:t xml:space="preserve">399 Richmond Road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Registration: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 $40 RN/LPN SGNA member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 $50 RN/LPN Non-Member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 $10 GI Technician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SPACE IS LIMITED TO 40 ATTENDEES SO PLEASE REGISTER EARLY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Registration must be postmarked by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October 28th, 2024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Must include SGNA Member Number for the discounted rate. Registration fee is non-refundable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 __________________________________ RN ___   LPN ___   GI Tech ___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SGNA Member   Y / N    Member # _____________    Certified (CGRN)   Y / N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Address 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Phone # ______________________ Home Email __________________________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Employer __________________________________________________________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Mail this form and check made payable to NCOSGNA to: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Sean Dille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5404 Marshview Lane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Mentor Ohio 44060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Questions;Sean Dille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seandille27@gmail.com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440-463-3938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3333cc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3333cc"/>
          <w:sz w:val="36"/>
          <w:szCs w:val="36"/>
          <w:rtl w:val="0"/>
        </w:rPr>
        <w:t xml:space="preserve">                                                                      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3333cc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3333cc"/>
          <w:sz w:val="36"/>
          <w:szCs w:val="36"/>
          <w:rtl w:val="0"/>
        </w:rPr>
        <w:t xml:space="preserve">    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eandille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IzTzMOre24Eu4c72ElVxXHIgEg==">CgMxLjA4AHIhMTBqU3AyYnVqbm5HdzFORjAyN0k2MzQ1a0pOZGtKV2xu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2019-08-31T11:33:00Z</dcterms:created>
  <dc:creator>Pat Trolli</dc:creator>
</cp:coreProperties>
</file>